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D4" w:rsidRPr="00913624" w:rsidRDefault="00062ED4" w:rsidP="000B5DE3">
      <w:pPr>
        <w:pStyle w:val="cmjNASLOV"/>
      </w:pPr>
      <w:r>
        <w:t xml:space="preserve">Vizualizacija i kvantifikacija pokreta fetusa </w:t>
      </w:r>
      <w:r w:rsidR="00CB19A0">
        <w:t xml:space="preserve">u prvom tromjesečju trudnoće </w:t>
      </w:r>
      <w:r>
        <w:t>trodimen</w:t>
      </w:r>
      <w:r w:rsidR="000B5DE3">
        <w:t>z</w:t>
      </w:r>
      <w:r>
        <w:t>ionalnim ultrazvukom u realnom vremenu uz</w:t>
      </w:r>
      <w:r w:rsidR="00CB19A0">
        <w:t xml:space="preserve"> Live</w:t>
      </w:r>
      <w:r>
        <w:t xml:space="preserve"> </w:t>
      </w:r>
      <w:r w:rsidRPr="00913624">
        <w:t xml:space="preserve">xPlane </w:t>
      </w:r>
      <w:r>
        <w:t xml:space="preserve">oslikavanje </w:t>
      </w:r>
    </w:p>
    <w:p w:rsidR="00062ED4" w:rsidRPr="00913624" w:rsidRDefault="00062ED4" w:rsidP="000B5DE3">
      <w:pPr>
        <w:pStyle w:val="cmjTEXT"/>
      </w:pPr>
      <w:r w:rsidRPr="002C6F9E">
        <w:rPr>
          <w:b/>
        </w:rPr>
        <w:t>Cilj</w:t>
      </w:r>
      <w:r w:rsidRPr="002C6F9E">
        <w:t xml:space="preserve"> </w:t>
      </w:r>
      <w:r w:rsidR="000B5DE3">
        <w:t>Ustanoviti</w:t>
      </w:r>
      <w:r>
        <w:t xml:space="preserve"> </w:t>
      </w:r>
      <w:r w:rsidR="000B5DE3">
        <w:t>je li</w:t>
      </w:r>
      <w:r>
        <w:t xml:space="preserve"> trodimenzionalni</w:t>
      </w:r>
      <w:r w:rsidRPr="00913624">
        <w:t xml:space="preserve"> (3D) </w:t>
      </w:r>
      <w:r>
        <w:t xml:space="preserve">ultrazvuk u realnom vremenu uz </w:t>
      </w:r>
      <w:r w:rsidR="00BD2568">
        <w:t>L</w:t>
      </w:r>
      <w:r>
        <w:t xml:space="preserve">ive </w:t>
      </w:r>
      <w:proofErr w:type="spellStart"/>
      <w:r w:rsidRPr="00913624">
        <w:t>xPlane</w:t>
      </w:r>
      <w:proofErr w:type="spellEnd"/>
      <w:r w:rsidRPr="00913624">
        <w:t xml:space="preserve"> </w:t>
      </w:r>
      <w:r>
        <w:t xml:space="preserve">oslikavanje </w:t>
      </w:r>
      <w:r w:rsidR="000B5DE3">
        <w:t xml:space="preserve">bolji </w:t>
      </w:r>
      <w:r w:rsidR="00BD2568">
        <w:t xml:space="preserve">u opažanju pokreta fetusa </w:t>
      </w:r>
      <w:r w:rsidR="000B5DE3">
        <w:t>nego standardni ultrazvuk</w:t>
      </w:r>
      <w:r>
        <w:t>.</w:t>
      </w:r>
      <w:r w:rsidRPr="00913624">
        <w:t xml:space="preserve"> </w:t>
      </w:r>
    </w:p>
    <w:p w:rsidR="00062ED4" w:rsidRPr="00913624" w:rsidRDefault="00062ED4" w:rsidP="000B5DE3">
      <w:pPr>
        <w:pStyle w:val="cmjTEXT"/>
      </w:pPr>
      <w:r w:rsidRPr="002C6F9E">
        <w:rPr>
          <w:b/>
        </w:rPr>
        <w:t>Postupci</w:t>
      </w:r>
      <w:r>
        <w:t xml:space="preserve"> </w:t>
      </w:r>
      <w:r w:rsidR="00385932">
        <w:t xml:space="preserve">Od lipnja </w:t>
      </w:r>
      <w:r w:rsidR="00385932" w:rsidRPr="00913624">
        <w:t>2014</w:t>
      </w:r>
      <w:r w:rsidR="00385932">
        <w:t>. do veljače</w:t>
      </w:r>
      <w:r w:rsidR="00385932" w:rsidRPr="00913624">
        <w:t xml:space="preserve"> 2015</w:t>
      </w:r>
      <w:r w:rsidR="009C78C4">
        <w:t>.,</w:t>
      </w:r>
      <w:r w:rsidR="00385932">
        <w:t xml:space="preserve"> </w:t>
      </w:r>
      <w:r w:rsidR="00385932" w:rsidRPr="00913624">
        <w:t xml:space="preserve">3D </w:t>
      </w:r>
      <w:r w:rsidR="00385932">
        <w:t xml:space="preserve">ultrazvukom uz Live </w:t>
      </w:r>
      <w:proofErr w:type="spellStart"/>
      <w:r w:rsidR="00385932" w:rsidRPr="00913624">
        <w:t>xPlane</w:t>
      </w:r>
      <w:proofErr w:type="spellEnd"/>
      <w:r w:rsidR="00385932" w:rsidRPr="00913624">
        <w:t xml:space="preserve"> </w:t>
      </w:r>
      <w:r w:rsidR="00385932">
        <w:t>oslikavanje pregledali smo</w:t>
      </w:r>
      <w:r w:rsidR="00385932" w:rsidRPr="00913624">
        <w:t xml:space="preserve"> </w:t>
      </w:r>
      <w:r w:rsidRPr="00913624">
        <w:t xml:space="preserve">50 </w:t>
      </w:r>
      <w:r>
        <w:t xml:space="preserve">zdravih žena s </w:t>
      </w:r>
      <w:proofErr w:type="spellStart"/>
      <w:r>
        <w:t>jednoplodnom</w:t>
      </w:r>
      <w:proofErr w:type="spellEnd"/>
      <w:r>
        <w:t xml:space="preserve"> trudnoćom</w:t>
      </w:r>
      <w:r w:rsidRPr="00913624">
        <w:t xml:space="preserve"> (</w:t>
      </w:r>
      <w:r>
        <w:t xml:space="preserve">u dobi od </w:t>
      </w:r>
      <w:r w:rsidRPr="00913624">
        <w:t xml:space="preserve">22-43 </w:t>
      </w:r>
      <w:r>
        <w:t>godina) u 11.-</w:t>
      </w:r>
      <w:r w:rsidRPr="00913624">
        <w:t>14</w:t>
      </w:r>
      <w:r>
        <w:t>. tjednu trudnoće</w:t>
      </w:r>
      <w:r w:rsidRPr="00913624">
        <w:t xml:space="preserve">. </w:t>
      </w:r>
      <w:r w:rsidR="00B75241">
        <w:t xml:space="preserve">Utvrdili smo </w:t>
      </w:r>
      <w:proofErr w:type="spellStart"/>
      <w:r w:rsidR="00B75241">
        <w:t>i</w:t>
      </w:r>
      <w:r>
        <w:t>ncidencij</w:t>
      </w:r>
      <w:r w:rsidR="00B75241">
        <w:t>u</w:t>
      </w:r>
      <w:proofErr w:type="spellEnd"/>
      <w:r>
        <w:t xml:space="preserve"> i frekvencij</w:t>
      </w:r>
      <w:r w:rsidR="00B75241">
        <w:t>u</w:t>
      </w:r>
      <w:r>
        <w:t xml:space="preserve"> 10 </w:t>
      </w:r>
      <w:r w:rsidR="00B75241">
        <w:t>načina</w:t>
      </w:r>
      <w:r>
        <w:t xml:space="preserve"> kretanja fetusa</w:t>
      </w:r>
      <w:r w:rsidR="000B5DE3">
        <w:t>,</w:t>
      </w:r>
      <w:r>
        <w:t xml:space="preserve"> </w:t>
      </w:r>
      <w:r w:rsidR="000B5DE3">
        <w:t>uključujući opće pokrete, izolirane pokrete ruku, izolirane pokrete nogu, štucanje, rastezanje, disanje, trzajne pokrete, otvaranje čeljusti, izolirano naginjanje glave unatrag i izolir</w:t>
      </w:r>
      <w:r w:rsidR="009C78C4">
        <w:t>ano naginjanje glave unaprijed i to</w:t>
      </w:r>
      <w:r w:rsidR="00B75241">
        <w:t xml:space="preserve"> </w:t>
      </w:r>
      <w:r w:rsidR="00BD2568">
        <w:t xml:space="preserve">u </w:t>
      </w:r>
      <w:r>
        <w:t>razd</w:t>
      </w:r>
      <w:r w:rsidR="000B5DE3">
        <w:t>oblju</w:t>
      </w:r>
      <w:r w:rsidR="00B90A99">
        <w:t xml:space="preserve"> od 10 minuta</w:t>
      </w:r>
      <w:r>
        <w:t xml:space="preserve">. </w:t>
      </w:r>
      <w:r w:rsidR="00B75241">
        <w:t>Također smo u</w:t>
      </w:r>
      <w:r w:rsidR="000B5DE3">
        <w:t>tvrdili</w:t>
      </w:r>
      <w:r w:rsidR="00B75241">
        <w:t xml:space="preserve"> </w:t>
      </w:r>
      <w:r w:rsidR="000B5DE3">
        <w:t>i</w:t>
      </w:r>
      <w:r>
        <w:t xml:space="preserve"> korelaciju izmeđ</w:t>
      </w:r>
      <w:r w:rsidR="009C78C4">
        <w:t xml:space="preserve">u </w:t>
      </w:r>
      <w:proofErr w:type="spellStart"/>
      <w:r w:rsidR="009C78C4">
        <w:t>gestacijske</w:t>
      </w:r>
      <w:proofErr w:type="spellEnd"/>
      <w:r w:rsidR="009C78C4">
        <w:t xml:space="preserve"> dobi i učestalosti</w:t>
      </w:r>
      <w:r>
        <w:t xml:space="preserve"> svak</w:t>
      </w:r>
      <w:r w:rsidR="00B90A99">
        <w:t>e vrste pokreta</w:t>
      </w:r>
      <w:r>
        <w:t xml:space="preserve">. </w:t>
      </w:r>
    </w:p>
    <w:p w:rsidR="00062ED4" w:rsidRPr="00913624" w:rsidRDefault="00062ED4" w:rsidP="000B5DE3">
      <w:pPr>
        <w:pStyle w:val="cmjTEXT"/>
      </w:pPr>
      <w:r w:rsidRPr="00913624">
        <w:rPr>
          <w:b/>
        </w:rPr>
        <w:t>Re</w:t>
      </w:r>
      <w:r>
        <w:rPr>
          <w:b/>
        </w:rPr>
        <w:t xml:space="preserve">zultati </w:t>
      </w:r>
      <w:r>
        <w:t xml:space="preserve">Najveću </w:t>
      </w:r>
      <w:proofErr w:type="spellStart"/>
      <w:r>
        <w:t>incidenciju</w:t>
      </w:r>
      <w:proofErr w:type="spellEnd"/>
      <w:r>
        <w:t xml:space="preserve"> opa</w:t>
      </w:r>
      <w:r w:rsidR="000B5DE3">
        <w:t>zili smo</w:t>
      </w:r>
      <w:r>
        <w:t xml:space="preserve"> kod općih pokreta </w:t>
      </w:r>
      <w:r w:rsidRPr="00913624">
        <w:t>(100%)</w:t>
      </w:r>
      <w:r>
        <w:t xml:space="preserve">, zatim kod trzajnih pokreta </w:t>
      </w:r>
      <w:r w:rsidRPr="00913624">
        <w:t xml:space="preserve">(84%) </w:t>
      </w:r>
      <w:r>
        <w:t>te izoliranih pokreta ruku</w:t>
      </w:r>
      <w:r w:rsidRPr="00913624">
        <w:t xml:space="preserve"> (68%)</w:t>
      </w:r>
      <w:r w:rsidR="000B5DE3">
        <w:t>,</w:t>
      </w:r>
      <w:r w:rsidRPr="00913624">
        <w:t xml:space="preserve"> </w:t>
      </w:r>
      <w:r>
        <w:t>s medijanom učestalosti od</w:t>
      </w:r>
      <w:r w:rsidRPr="00913624">
        <w:t xml:space="preserve"> 5 (</w:t>
      </w:r>
      <w:proofErr w:type="spellStart"/>
      <w:r>
        <w:t>interkvartilni</w:t>
      </w:r>
      <w:proofErr w:type="spellEnd"/>
      <w:r>
        <w:t xml:space="preserve"> raspon</w:t>
      </w:r>
      <w:r w:rsidRPr="00913624">
        <w:t xml:space="preserve"> </w:t>
      </w:r>
      <w:r w:rsidR="009C78C4">
        <w:t xml:space="preserve">[prema </w:t>
      </w:r>
      <w:proofErr w:type="spellStart"/>
      <w:r w:rsidR="009C78C4">
        <w:t>engl</w:t>
      </w:r>
      <w:proofErr w:type="spellEnd"/>
      <w:r w:rsidR="009C78C4">
        <w:t xml:space="preserve">., </w:t>
      </w:r>
      <w:proofErr w:type="spellStart"/>
      <w:r w:rsidR="009C78C4" w:rsidRPr="009C78C4">
        <w:rPr>
          <w:i/>
        </w:rPr>
        <w:t>interquartile</w:t>
      </w:r>
      <w:proofErr w:type="spellEnd"/>
      <w:r w:rsidR="009C78C4" w:rsidRPr="009C78C4">
        <w:rPr>
          <w:i/>
        </w:rPr>
        <w:t xml:space="preserve"> </w:t>
      </w:r>
      <w:proofErr w:type="spellStart"/>
      <w:r w:rsidR="009C78C4" w:rsidRPr="009C78C4">
        <w:rPr>
          <w:i/>
        </w:rPr>
        <w:t>range</w:t>
      </w:r>
      <w:proofErr w:type="spellEnd"/>
      <w:r w:rsidR="009C78C4">
        <w:rPr>
          <w:i/>
        </w:rPr>
        <w:t>,</w:t>
      </w:r>
      <w:r w:rsidR="009C78C4" w:rsidRPr="009C78C4">
        <w:rPr>
          <w:i/>
        </w:rPr>
        <w:t xml:space="preserve"> IQR</w:t>
      </w:r>
      <w:r w:rsidR="009C78C4">
        <w:t xml:space="preserve">] </w:t>
      </w:r>
      <w:r w:rsidRPr="00913624">
        <w:t>3-6), 5 (</w:t>
      </w:r>
      <w:r w:rsidR="009C78C4">
        <w:t xml:space="preserve">IQR </w:t>
      </w:r>
      <w:r w:rsidRPr="00913624">
        <w:t>1</w:t>
      </w:r>
      <w:r>
        <w:t>,</w:t>
      </w:r>
      <w:r w:rsidRPr="00913624">
        <w:t>75-11</w:t>
      </w:r>
      <w:r>
        <w:t>,</w:t>
      </w:r>
      <w:r w:rsidRPr="00913624">
        <w:t>5)</w:t>
      </w:r>
      <w:r>
        <w:t xml:space="preserve"> odnosno </w:t>
      </w:r>
      <w:r w:rsidRPr="00913624">
        <w:t>1 (</w:t>
      </w:r>
      <w:r w:rsidR="009C78C4">
        <w:t xml:space="preserve">IQR </w:t>
      </w:r>
      <w:r w:rsidRPr="00913624">
        <w:t xml:space="preserve">0-2). </w:t>
      </w:r>
      <w:r>
        <w:t>Opći pokreti</w:t>
      </w:r>
      <w:r w:rsidRPr="00913624">
        <w:t xml:space="preserve"> (Z = 5</w:t>
      </w:r>
      <w:r>
        <w:t>,</w:t>
      </w:r>
      <w:r w:rsidRPr="00913624">
        <w:t xml:space="preserve">875, </w:t>
      </w:r>
      <w:r w:rsidRPr="00913624">
        <w:rPr>
          <w:i/>
        </w:rPr>
        <w:t>P</w:t>
      </w:r>
      <w:r w:rsidRPr="00913624">
        <w:t>&lt; 0</w:t>
      </w:r>
      <w:r>
        <w:t>,</w:t>
      </w:r>
      <w:r w:rsidRPr="00913624">
        <w:t xml:space="preserve">001) </w:t>
      </w:r>
      <w:r>
        <w:t>i trzajni pokreti</w:t>
      </w:r>
      <w:r w:rsidRPr="00913624">
        <w:t xml:space="preserve"> (Z = 5</w:t>
      </w:r>
      <w:r>
        <w:t>,</w:t>
      </w:r>
      <w:r w:rsidRPr="00913624">
        <w:t xml:space="preserve">302, </w:t>
      </w:r>
      <w:r w:rsidRPr="00913624">
        <w:rPr>
          <w:i/>
        </w:rPr>
        <w:t>P</w:t>
      </w:r>
      <w:r w:rsidRPr="00913624">
        <w:t>&lt; 0</w:t>
      </w:r>
      <w:r>
        <w:t>,</w:t>
      </w:r>
      <w:r w:rsidRPr="00913624">
        <w:t xml:space="preserve">001) </w:t>
      </w:r>
      <w:r>
        <w:t>im</w:t>
      </w:r>
      <w:r w:rsidR="009C78C4">
        <w:t>ali su značajno veću učestalost</w:t>
      </w:r>
      <w:r>
        <w:t xml:space="preserve"> nego izolirani pokreti ruku</w:t>
      </w:r>
      <w:r w:rsidRPr="00913624">
        <w:t xml:space="preserve">. </w:t>
      </w:r>
      <w:r>
        <w:t xml:space="preserve">Ostalih 7 </w:t>
      </w:r>
      <w:r w:rsidR="00B75241">
        <w:t>način</w:t>
      </w:r>
      <w:r w:rsidR="000B5DE3">
        <w:t>a</w:t>
      </w:r>
      <w:r>
        <w:t xml:space="preserve"> kretanja imali s</w:t>
      </w:r>
      <w:r w:rsidR="009C78C4">
        <w:t xml:space="preserve">u nižu </w:t>
      </w:r>
      <w:proofErr w:type="spellStart"/>
      <w:r w:rsidR="009C78C4">
        <w:t>incidenciju</w:t>
      </w:r>
      <w:proofErr w:type="spellEnd"/>
      <w:r w:rsidR="009C78C4">
        <w:t xml:space="preserve"> i učestalost</w:t>
      </w:r>
      <w:bookmarkStart w:id="0" w:name="_GoBack"/>
      <w:bookmarkEnd w:id="0"/>
      <w:r w:rsidRPr="00913624">
        <w:t xml:space="preserve">. </w:t>
      </w:r>
      <w:r w:rsidR="009C78C4">
        <w:t>Učestalost</w:t>
      </w:r>
      <w:r>
        <w:t xml:space="preserve"> općih pokreta pozitivno je korelirala s </w:t>
      </w:r>
      <w:proofErr w:type="spellStart"/>
      <w:r>
        <w:t>ge</w:t>
      </w:r>
      <w:r w:rsidR="000B5DE3">
        <w:t>s</w:t>
      </w:r>
      <w:r>
        <w:t>tacijskom</w:t>
      </w:r>
      <w:proofErr w:type="spellEnd"/>
      <w:r>
        <w:t xml:space="preserve"> dobi</w:t>
      </w:r>
      <w:r w:rsidRPr="00913624">
        <w:t xml:space="preserve"> (r = 0</w:t>
      </w:r>
      <w:r>
        <w:t>,</w:t>
      </w:r>
      <w:r w:rsidRPr="00913624">
        <w:t xml:space="preserve">360, </w:t>
      </w:r>
      <w:r w:rsidRPr="00913624">
        <w:rPr>
          <w:i/>
        </w:rPr>
        <w:t>P</w:t>
      </w:r>
      <w:r w:rsidRPr="00913624">
        <w:t>= 0</w:t>
      </w:r>
      <w:r>
        <w:t>,</w:t>
      </w:r>
      <w:r w:rsidRPr="00913624">
        <w:t>010).</w:t>
      </w:r>
    </w:p>
    <w:p w:rsidR="00062ED4" w:rsidRPr="00913624" w:rsidRDefault="00062ED4" w:rsidP="000B5DE3">
      <w:pPr>
        <w:pStyle w:val="cmjTEXT"/>
      </w:pPr>
      <w:r>
        <w:rPr>
          <w:b/>
        </w:rPr>
        <w:t>Zaključak</w:t>
      </w:r>
      <w:r>
        <w:t xml:space="preserve"> </w:t>
      </w:r>
      <w:r w:rsidRPr="00913624">
        <w:t xml:space="preserve">3D </w:t>
      </w:r>
      <w:r>
        <w:t xml:space="preserve">ultrazvuk u realnom vremenu uz </w:t>
      </w:r>
      <w:r w:rsidR="00B75241">
        <w:t>L</w:t>
      </w:r>
      <w:r>
        <w:t xml:space="preserve">ive </w:t>
      </w:r>
      <w:proofErr w:type="spellStart"/>
      <w:r w:rsidRPr="00913624">
        <w:t>xPlane</w:t>
      </w:r>
      <w:proofErr w:type="spellEnd"/>
      <w:r w:rsidRPr="00913624">
        <w:t xml:space="preserve"> </w:t>
      </w:r>
      <w:r>
        <w:t xml:space="preserve">oslikavanje pokazao se kao dobar način promatranja pokreta fetusa. </w:t>
      </w:r>
    </w:p>
    <w:p w:rsidR="00062ED4" w:rsidRPr="00913624" w:rsidRDefault="00062ED4" w:rsidP="000B5DE3">
      <w:pPr>
        <w:pStyle w:val="cmjTEXT"/>
        <w:rPr>
          <w:sz w:val="36"/>
          <w:szCs w:val="36"/>
        </w:rPr>
      </w:pPr>
    </w:p>
    <w:p w:rsidR="00062ED4" w:rsidRDefault="00062ED4" w:rsidP="00062ED4"/>
    <w:p w:rsidR="0041754A" w:rsidRPr="00062ED4" w:rsidRDefault="0041754A" w:rsidP="00062ED4"/>
    <w:sectPr w:rsidR="0041754A" w:rsidRPr="00062ED4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FD" w:rsidRDefault="003643FD">
      <w:r>
        <w:separator/>
      </w:r>
    </w:p>
  </w:endnote>
  <w:endnote w:type="continuationSeparator" w:id="0">
    <w:p w:rsidR="003643FD" w:rsidRDefault="0036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B7283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B7283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658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FD" w:rsidRDefault="003643FD">
      <w:r>
        <w:separator/>
      </w:r>
    </w:p>
  </w:footnote>
  <w:footnote w:type="continuationSeparator" w:id="0">
    <w:p w:rsidR="003643FD" w:rsidRDefault="0036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62ED4"/>
    <w:rsid w:val="000744BC"/>
    <w:rsid w:val="0008073C"/>
    <w:rsid w:val="00081386"/>
    <w:rsid w:val="00082578"/>
    <w:rsid w:val="000A12DD"/>
    <w:rsid w:val="000A62A8"/>
    <w:rsid w:val="000A64F6"/>
    <w:rsid w:val="000B5DE3"/>
    <w:rsid w:val="000D6267"/>
    <w:rsid w:val="000D69B8"/>
    <w:rsid w:val="000F7114"/>
    <w:rsid w:val="001050C7"/>
    <w:rsid w:val="00120287"/>
    <w:rsid w:val="001630A2"/>
    <w:rsid w:val="0016525B"/>
    <w:rsid w:val="00183D7F"/>
    <w:rsid w:val="001C5CA0"/>
    <w:rsid w:val="001D010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34B95"/>
    <w:rsid w:val="003528F7"/>
    <w:rsid w:val="00352CA1"/>
    <w:rsid w:val="003643FD"/>
    <w:rsid w:val="00367EED"/>
    <w:rsid w:val="00385932"/>
    <w:rsid w:val="00393755"/>
    <w:rsid w:val="003C01F0"/>
    <w:rsid w:val="003D101B"/>
    <w:rsid w:val="003E7C50"/>
    <w:rsid w:val="003F0DA1"/>
    <w:rsid w:val="003F222A"/>
    <w:rsid w:val="003F75BD"/>
    <w:rsid w:val="0040054C"/>
    <w:rsid w:val="0041754A"/>
    <w:rsid w:val="00446042"/>
    <w:rsid w:val="00462121"/>
    <w:rsid w:val="00465CC1"/>
    <w:rsid w:val="00470B65"/>
    <w:rsid w:val="00486FFE"/>
    <w:rsid w:val="004A4683"/>
    <w:rsid w:val="004B44FA"/>
    <w:rsid w:val="004C18BB"/>
    <w:rsid w:val="004C6CD4"/>
    <w:rsid w:val="004D5586"/>
    <w:rsid w:val="004E2D49"/>
    <w:rsid w:val="004E7AD0"/>
    <w:rsid w:val="004F2C87"/>
    <w:rsid w:val="005252D4"/>
    <w:rsid w:val="00563FBC"/>
    <w:rsid w:val="00572EF0"/>
    <w:rsid w:val="00586EB8"/>
    <w:rsid w:val="0059220F"/>
    <w:rsid w:val="005A21DA"/>
    <w:rsid w:val="005B0E70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15F63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735E"/>
    <w:rsid w:val="008D1BE8"/>
    <w:rsid w:val="008E6A4C"/>
    <w:rsid w:val="009433FB"/>
    <w:rsid w:val="00945646"/>
    <w:rsid w:val="00965816"/>
    <w:rsid w:val="009775A8"/>
    <w:rsid w:val="009812CB"/>
    <w:rsid w:val="009B7021"/>
    <w:rsid w:val="009C78C4"/>
    <w:rsid w:val="009E6FE6"/>
    <w:rsid w:val="009F7B8C"/>
    <w:rsid w:val="00A060CA"/>
    <w:rsid w:val="00A30CFB"/>
    <w:rsid w:val="00A43029"/>
    <w:rsid w:val="00A5116D"/>
    <w:rsid w:val="00A9567D"/>
    <w:rsid w:val="00AB0330"/>
    <w:rsid w:val="00AC6A13"/>
    <w:rsid w:val="00AD4347"/>
    <w:rsid w:val="00AE15A8"/>
    <w:rsid w:val="00AE73D7"/>
    <w:rsid w:val="00B0322A"/>
    <w:rsid w:val="00B17ABB"/>
    <w:rsid w:val="00B214B8"/>
    <w:rsid w:val="00B333E5"/>
    <w:rsid w:val="00B42095"/>
    <w:rsid w:val="00B72838"/>
    <w:rsid w:val="00B75241"/>
    <w:rsid w:val="00B90A99"/>
    <w:rsid w:val="00B9350C"/>
    <w:rsid w:val="00BA0099"/>
    <w:rsid w:val="00BA5983"/>
    <w:rsid w:val="00BB430D"/>
    <w:rsid w:val="00BC0FD5"/>
    <w:rsid w:val="00BD1AB2"/>
    <w:rsid w:val="00BD1C82"/>
    <w:rsid w:val="00BD2568"/>
    <w:rsid w:val="00BD47C7"/>
    <w:rsid w:val="00BD7CED"/>
    <w:rsid w:val="00C03080"/>
    <w:rsid w:val="00C16ABC"/>
    <w:rsid w:val="00C276AB"/>
    <w:rsid w:val="00C46E16"/>
    <w:rsid w:val="00C750D0"/>
    <w:rsid w:val="00C754A3"/>
    <w:rsid w:val="00C950FB"/>
    <w:rsid w:val="00CA60B2"/>
    <w:rsid w:val="00CB1234"/>
    <w:rsid w:val="00CB19A0"/>
    <w:rsid w:val="00CB221D"/>
    <w:rsid w:val="00CC5AF0"/>
    <w:rsid w:val="00CD5E9D"/>
    <w:rsid w:val="00CF4C2F"/>
    <w:rsid w:val="00D0217A"/>
    <w:rsid w:val="00D054F0"/>
    <w:rsid w:val="00D1057D"/>
    <w:rsid w:val="00D10DBF"/>
    <w:rsid w:val="00D22377"/>
    <w:rsid w:val="00D22488"/>
    <w:rsid w:val="00D307FC"/>
    <w:rsid w:val="00D44E53"/>
    <w:rsid w:val="00D4566B"/>
    <w:rsid w:val="00D47D8A"/>
    <w:rsid w:val="00D52939"/>
    <w:rsid w:val="00D5506B"/>
    <w:rsid w:val="00DA6D64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932C6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E6A4C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8E6A4C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8E6A4C"/>
    <w:rPr>
      <w:color w:val="0033CC"/>
      <w:u w:val="single"/>
    </w:rPr>
  </w:style>
  <w:style w:type="paragraph" w:styleId="Tijeloteksta3">
    <w:name w:val="Body Text 3"/>
    <w:basedOn w:val="Normal"/>
    <w:semiHidden/>
    <w:rsid w:val="008E6A4C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8E6A4C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8E6A4C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8E6A4C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uiPriority w:val="99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rsid w:val="00CF4C2F"/>
    <w:pPr>
      <w:spacing w:line="360" w:lineRule="auto"/>
    </w:pPr>
    <w:rPr>
      <w:b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2ED4"/>
    <w:rPr>
      <w:u w:color="00000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2</cp:revision>
  <cp:lastPrinted>2007-04-24T13:16:00Z</cp:lastPrinted>
  <dcterms:created xsi:type="dcterms:W3CDTF">2016-11-22T10:30:00Z</dcterms:created>
  <dcterms:modified xsi:type="dcterms:W3CDTF">2016-11-22T10:30:00Z</dcterms:modified>
</cp:coreProperties>
</file>